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B5373" w14:textId="77777777" w:rsidR="006751CA" w:rsidRPr="004E39E1" w:rsidRDefault="00000000">
      <w:pPr>
        <w:spacing w:after="60"/>
        <w:jc w:val="center"/>
        <w:rPr>
          <w:rFonts w:ascii="Arial" w:hAnsi="Arial" w:cs="Arial"/>
        </w:rPr>
      </w:pPr>
      <w:r>
        <w:rPr>
          <w:rFonts w:ascii="Arial" w:hAnsi="Arial" w:cs="Arial"/>
          <w:b/>
          <w:bCs/>
          <w:color w:val="8A51F9"/>
          <w:sz w:val="32"/>
          <w:szCs w:val="32"/>
        </w:rPr>
        <w:t>BAND SUPPLIER &amp; PAYMENT RESPONSIBILITY AGREEMENT</w:t>
      </w:r>
    </w:p>
    <w:p w14:paraId="175B5374" w14:textId="77777777" w:rsidR="006751CA" w:rsidRPr="004E39E1" w:rsidRDefault="00000000">
      <w:pPr>
        <w:spacing w:after="300"/>
        <w:jc w:val="center"/>
        <w:rPr>
          <w:rFonts w:ascii="Arial" w:hAnsi="Arial" w:cs="Arial"/>
        </w:rPr>
      </w:pPr>
      <w:r>
        <w:rPr>
          <w:rFonts w:ascii="Arial" w:hAnsi="Arial" w:cs="Arial"/>
          <w:i/>
          <w:iCs/>
          <w:color w:val="666666"/>
        </w:rPr>
        <w:t>[ORGANISATION NAME] ([insert entity type, e.g. Incorporated Association]) — to be completed for each individual Gig</w:t>
      </w:r>
    </w:p>
    <w:p w14:paraId="00000001" w14:textId="77777777" w:rsidR="006751CA" w:rsidRDefault="00000000">
      <w:pPr>
        <w:spacing w:after="200"/>
        <w:jc w:val="center"/>
        <w:rPr>
          <w:rFonts w:ascii="Arial" w:hAnsi="Arial" w:cs="Arial"/>
          <w:b/>
          <w:bCs/>
          <w:color w:val="C00000"/>
          <w:sz w:val="20"/>
        </w:rPr>
      </w:pPr>
      <w:r>
        <w:rPr>
          <w:rFonts w:ascii="Arial" w:hAnsi="Arial" w:cs="Arial"/>
          <w:b/>
          <w:bCs/>
          <w:color w:val="C00000"/>
          <w:sz w:val="20"/>
        </w:rPr>
        <w:t>TEMPLATE — replace [ORGANISATION NAME] and other bracketed placeholders, and have it reviewed for your organisation’s circumstances before use. This is general guidance, not legal or tax advice.</w:t>
      </w:r>
    </w:p>
    <w:p w14:paraId="175B5375" w14:textId="77777777" w:rsidR="006751CA" w:rsidRPr="004E39E1" w:rsidRDefault="00000000">
      <w:pPr>
        <w:spacing w:after="160" w:line="276" w:lineRule="auto"/>
        <w:rPr>
          <w:rFonts w:ascii="Arial" w:hAnsi="Arial" w:cs="Arial"/>
        </w:rPr>
      </w:pPr>
      <w:r>
        <w:rPr>
          <w:rFonts w:ascii="Arial" w:hAnsi="Arial" w:cs="Arial"/>
        </w:rPr>
        <w:t>This Agreement is made between [ORGANISATION NAME] (“the Organisation”, “we”, “us”) and the individual named below as the Front Person. For the Gig detailed below, the Front Person is engaged as the principal supplier responsible for providing the complete Band performance, including engaging, coordinating and paying the other members of the Band named below (together, the “Band Members”).</w:t>
      </w:r>
    </w:p>
    <w:p w14:paraId="175B5376" w14:textId="77777777" w:rsidR="006751CA" w:rsidRPr="004E39E1" w:rsidRDefault="00000000">
      <w:pPr>
        <w:pStyle w:val="Heading1"/>
        <w:spacing w:before="280" w:after="120"/>
        <w:rPr>
          <w:rFonts w:ascii="Arial" w:hAnsi="Arial" w:cs="Arial"/>
        </w:rPr>
      </w:pPr>
      <w:r>
        <w:rPr>
          <w:rFonts w:ascii="Arial" w:hAnsi="Arial" w:cs="Arial"/>
          <w:b/>
          <w:bCs/>
          <w:color w:val="1A1A1A"/>
        </w:rPr>
        <w:t>1. Parties, Gig &amp; Definitions</w:t>
      </w:r>
    </w:p>
    <w:p w14:paraId="175B5377" w14:textId="77777777" w:rsidR="006751CA" w:rsidRPr="004E39E1" w:rsidRDefault="00000000">
      <w:pPr>
        <w:spacing w:after="200"/>
        <w:rPr>
          <w:rFonts w:ascii="Arial" w:hAnsi="Arial" w:cs="Arial"/>
        </w:rPr>
      </w:pPr>
      <w:r>
        <w:rPr>
          <w:rFonts w:ascii="Arial" w:hAnsi="Arial" w:cs="Arial"/>
          <w:b/>
          <w:bCs/>
        </w:rPr>
        <w:t xml:space="preserve">Band / Act name: </w:t>
      </w:r>
      <w:r>
        <w:rPr>
          <w:rFonts w:ascii="Arial" w:hAnsi="Arial" w:cs="Arial"/>
        </w:rPr>
        <w:t>________________________________________</w:t>
      </w:r>
    </w:p>
    <w:p w14:paraId="175B5378" w14:textId="77777777" w:rsidR="006751CA" w:rsidRPr="004E39E1" w:rsidRDefault="00000000">
      <w:pPr>
        <w:spacing w:after="200"/>
        <w:rPr>
          <w:rFonts w:ascii="Arial" w:hAnsi="Arial" w:cs="Arial"/>
        </w:rPr>
      </w:pPr>
      <w:r>
        <w:rPr>
          <w:rFonts w:ascii="Arial" w:hAnsi="Arial" w:cs="Arial"/>
          <w:b/>
          <w:bCs/>
        </w:rPr>
        <w:t xml:space="preserve">Front Person (full legal name): </w:t>
      </w:r>
      <w:r>
        <w:rPr>
          <w:rFonts w:ascii="Arial" w:hAnsi="Arial" w:cs="Arial"/>
        </w:rPr>
        <w:t>________________________________________</w:t>
      </w:r>
    </w:p>
    <w:p w14:paraId="175B5379" w14:textId="77777777" w:rsidR="006751CA" w:rsidRPr="004E39E1" w:rsidRDefault="00000000">
      <w:pPr>
        <w:spacing w:after="200"/>
        <w:rPr>
          <w:rFonts w:ascii="Arial" w:hAnsi="Arial" w:cs="Arial"/>
        </w:rPr>
      </w:pPr>
      <w:r>
        <w:rPr>
          <w:rFonts w:ascii="Arial" w:hAnsi="Arial" w:cs="Arial"/>
          <w:b/>
          <w:bCs/>
        </w:rPr>
        <w:t>Front Person ABN (sole trader): ________________________________________</w:t>
      </w:r>
    </w:p>
    <w:p w14:paraId="175B537A" w14:textId="77777777" w:rsidR="006751CA" w:rsidRPr="004E39E1" w:rsidRDefault="00000000">
      <w:pPr>
        <w:spacing w:after="200"/>
        <w:rPr>
          <w:rFonts w:ascii="Arial" w:hAnsi="Arial" w:cs="Arial"/>
        </w:rPr>
      </w:pPr>
      <w:r>
        <w:rPr>
          <w:rFonts w:ascii="Arial" w:hAnsi="Arial" w:cs="Arial"/>
          <w:b/>
          <w:bCs/>
        </w:rPr>
        <w:t xml:space="preserve">Front Person address: </w:t>
      </w:r>
      <w:r>
        <w:rPr>
          <w:rFonts w:ascii="Arial" w:hAnsi="Arial" w:cs="Arial"/>
        </w:rPr>
        <w:t>________________________________________</w:t>
      </w:r>
    </w:p>
    <w:p w14:paraId="175B537B" w14:textId="77777777" w:rsidR="006751CA" w:rsidRPr="004E39E1" w:rsidRDefault="00000000">
      <w:pPr>
        <w:spacing w:after="200"/>
        <w:rPr>
          <w:rFonts w:ascii="Arial" w:hAnsi="Arial" w:cs="Arial"/>
        </w:rPr>
      </w:pPr>
      <w:r>
        <w:rPr>
          <w:rFonts w:ascii="Arial" w:hAnsi="Arial" w:cs="Arial"/>
          <w:b/>
          <w:bCs/>
        </w:rPr>
        <w:t xml:space="preserve">Front Person email / phone: </w:t>
      </w:r>
      <w:r>
        <w:rPr>
          <w:rFonts w:ascii="Arial" w:hAnsi="Arial" w:cs="Arial"/>
        </w:rPr>
        <w:t>________________________________________</w:t>
      </w:r>
    </w:p>
    <w:p w14:paraId="175B537C" w14:textId="77777777" w:rsidR="006751CA" w:rsidRPr="004E39E1" w:rsidRDefault="00000000">
      <w:pPr>
        <w:spacing w:after="200"/>
        <w:rPr>
          <w:rFonts w:ascii="Arial" w:hAnsi="Arial" w:cs="Arial"/>
        </w:rPr>
      </w:pPr>
      <w:r>
        <w:rPr>
          <w:rFonts w:ascii="Arial" w:hAnsi="Arial" w:cs="Arial"/>
          <w:b/>
          <w:bCs/>
        </w:rPr>
        <w:t xml:space="preserve">Gig / event name: </w:t>
      </w:r>
      <w:r>
        <w:rPr>
          <w:rFonts w:ascii="Arial" w:hAnsi="Arial" w:cs="Arial"/>
        </w:rPr>
        <w:t>________________________________________</w:t>
      </w:r>
    </w:p>
    <w:p w14:paraId="175B537D" w14:textId="77777777" w:rsidR="006751CA" w:rsidRPr="004E39E1" w:rsidRDefault="00000000">
      <w:pPr>
        <w:spacing w:after="200"/>
        <w:rPr>
          <w:rFonts w:ascii="Arial" w:hAnsi="Arial" w:cs="Arial"/>
        </w:rPr>
      </w:pPr>
      <w:r>
        <w:rPr>
          <w:rFonts w:ascii="Arial" w:hAnsi="Arial" w:cs="Arial"/>
          <w:b/>
          <w:bCs/>
        </w:rPr>
        <w:t xml:space="preserve">Venue: </w:t>
      </w:r>
      <w:r>
        <w:rPr>
          <w:rFonts w:ascii="Arial" w:hAnsi="Arial" w:cs="Arial"/>
        </w:rPr>
        <w:t>________________________________________</w:t>
      </w:r>
    </w:p>
    <w:p w14:paraId="175B537E" w14:textId="77777777" w:rsidR="006751CA" w:rsidRPr="004E39E1" w:rsidRDefault="00000000">
      <w:pPr>
        <w:spacing w:after="200"/>
        <w:rPr>
          <w:rFonts w:ascii="Arial" w:hAnsi="Arial" w:cs="Arial"/>
        </w:rPr>
      </w:pPr>
      <w:r>
        <w:rPr>
          <w:rFonts w:ascii="Arial" w:hAnsi="Arial" w:cs="Arial"/>
          <w:b/>
          <w:bCs/>
        </w:rPr>
        <w:t xml:space="preserve">Date &amp; time: </w:t>
      </w:r>
      <w:r>
        <w:rPr>
          <w:rFonts w:ascii="Arial" w:hAnsi="Arial" w:cs="Arial"/>
        </w:rPr>
        <w:t>________________________________________</w:t>
      </w:r>
    </w:p>
    <w:p w14:paraId="175B537F" w14:textId="77777777" w:rsidR="006751CA" w:rsidRPr="004E39E1" w:rsidRDefault="00000000">
      <w:pPr>
        <w:spacing w:after="200"/>
        <w:rPr>
          <w:rFonts w:ascii="Arial" w:hAnsi="Arial" w:cs="Arial"/>
        </w:rPr>
      </w:pPr>
      <w:r>
        <w:rPr>
          <w:rFonts w:ascii="Arial" w:hAnsi="Arial" w:cs="Arial"/>
          <w:b/>
          <w:bCs/>
        </w:rPr>
        <w:t>Total Fee payable to Front Person (excluding any SG paid directly by the Organisation): ____________________</w:t>
        <w:br/>
        <w:t>Front Person’s personal performance component: ____________________</w:t>
        <w:br/>
        <w:t>Front Person SG basis:  ☐ additional to personal performance component   ☐ included in personal performance component   ☐ not applicable</w:t>
      </w:r>
    </w:p>
    <w:p w14:paraId="175B5380" w14:textId="77777777" w:rsidR="006751CA" w:rsidRPr="004E39E1" w:rsidRDefault="00000000">
      <w:pPr>
        <w:spacing w:after="200"/>
        <w:rPr>
          <w:rFonts w:ascii="Arial" w:hAnsi="Arial" w:cs="Arial"/>
        </w:rPr>
      </w:pPr>
      <w:r>
        <w:rPr>
          <w:rFonts w:ascii="Arial" w:hAnsi="Arial" w:cs="Arial"/>
          <w:b/>
          <w:bCs/>
        </w:rPr>
        <w:t xml:space="preserve">Payment due date: </w:t>
      </w:r>
      <w:r>
        <w:rPr>
          <w:rFonts w:ascii="Arial" w:hAnsi="Arial" w:cs="Arial"/>
        </w:rPr>
        <w:t>________________________________________</w:t>
      </w:r>
    </w:p>
    <w:p w14:paraId="175B5381" w14:textId="77777777" w:rsidR="006751CA" w:rsidRPr="004E39E1" w:rsidRDefault="00000000">
      <w:pPr>
        <w:spacing w:after="160" w:line="276" w:lineRule="auto"/>
        <w:rPr>
          <w:rFonts w:ascii="Arial" w:hAnsi="Arial" w:cs="Arial"/>
        </w:rPr>
      </w:pPr>
      <w:r>
        <w:rPr>
          <w:rFonts w:ascii="Arial" w:hAnsi="Arial" w:cs="Arial"/>
        </w:rPr>
        <w:t>In this Agreement:</w:t>
      </w:r>
    </w:p>
    <w:p w14:paraId="175B5382" w14:textId="77777777" w:rsidR="006751CA" w:rsidRPr="004E39E1" w:rsidRDefault="00000000">
      <w:pPr>
        <w:pStyle w:val="ListParagraph"/>
        <w:numPr>
          <w:ilvl w:val="0"/>
          <w:numId w:val="2"/>
        </w:numPr>
        <w:spacing w:after="80"/>
        <w:rPr>
          <w:rFonts w:ascii="Arial" w:hAnsi="Arial" w:cs="Arial"/>
        </w:rPr>
      </w:pPr>
      <w:r>
        <w:rPr>
          <w:rFonts w:ascii="Arial" w:hAnsi="Arial" w:cs="Arial"/>
        </w:rPr>
        <w:t>“Band Members” means all musicians and performers who form part of the Band for this Gig, including the Front Person, listed in Schedule 1.</w:t>
      </w:r>
    </w:p>
    <w:p w14:paraId="175B5383" w14:textId="77777777" w:rsidR="006751CA" w:rsidRPr="004E39E1" w:rsidRDefault="00000000">
      <w:pPr>
        <w:pStyle w:val="ListParagraph"/>
        <w:numPr>
          <w:ilvl w:val="0"/>
          <w:numId w:val="2"/>
        </w:numPr>
        <w:spacing w:after="80"/>
        <w:rPr>
          <w:rFonts w:ascii="Arial" w:hAnsi="Arial" w:cs="Arial"/>
        </w:rPr>
      </w:pPr>
      <w:r>
        <w:rPr>
          <w:rFonts w:ascii="Arial" w:hAnsi="Arial" w:cs="Arial"/>
        </w:rPr>
        <w:t>“Gig” means the specific performance, event or engagement described above.</w:t>
      </w:r>
    </w:p>
    <w:p w14:paraId="175B5384" w14:textId="77777777" w:rsidR="006751CA" w:rsidRPr="004E39E1" w:rsidRDefault="00000000">
      <w:pPr>
        <w:pStyle w:val="ListParagraph"/>
        <w:numPr>
          <w:ilvl w:val="0"/>
          <w:numId w:val="2"/>
        </w:numPr>
        <w:spacing w:after="80"/>
        <w:rPr>
          <w:rFonts w:ascii="Arial" w:hAnsi="Arial" w:cs="Arial"/>
        </w:rPr>
      </w:pPr>
      <w:r>
        <w:rPr>
          <w:rFonts w:ascii="Arial" w:hAnsi="Arial" w:cs="Arial"/>
        </w:rPr>
        <w:t>“Fee” means the total commercial amount payable by the Organisation to the Front Person for supplying the complete Band performance. It does not create any separate payment entitlement from the Organisation to another Band Member. The Front Person is responsible for determining and paying the amounts due to the other Band Members.</w:t>
      </w:r>
    </w:p>
    <w:p w14:paraId="175B5385" w14:textId="77777777" w:rsidR="006751CA" w:rsidRPr="004E39E1" w:rsidRDefault="00000000">
      <w:pPr>
        <w:pStyle w:val="ListParagraph"/>
        <w:numPr>
          <w:ilvl w:val="0"/>
          <w:numId w:val="2"/>
        </w:numPr>
        <w:spacing w:after="80"/>
        <w:rPr>
          <w:rFonts w:ascii="Arial" w:hAnsi="Arial" w:cs="Arial"/>
        </w:rPr>
      </w:pPr>
      <w:r>
        <w:rPr>
          <w:rFonts w:ascii="Arial" w:hAnsi="Arial" w:cs="Arial"/>
        </w:rPr>
        <w:t>“Superannuation Guarantee” or “SG” means any compulsory superannuation contribution required under the Superannuation Guarantee (Administration) Act 1992 (Cth), at the rate and on the payment base applicable at the time of the Gig.</w:t>
      </w:r>
    </w:p>
    <w:p w14:paraId="175B5386" w14:textId="77777777" w:rsidR="006751CA" w:rsidRPr="004E39E1" w:rsidRDefault="00000000">
      <w:pPr>
        <w:pStyle w:val="Heading1"/>
        <w:spacing w:before="280" w:after="120"/>
        <w:rPr>
          <w:rFonts w:ascii="Arial" w:hAnsi="Arial" w:cs="Arial"/>
        </w:rPr>
      </w:pPr>
      <w:r>
        <w:rPr>
          <w:rFonts w:ascii="Arial" w:hAnsi="Arial" w:cs="Arial"/>
          <w:b/>
          <w:bCs/>
          <w:color w:val="1A1A1A"/>
        </w:rPr>
        <w:t>2. Appointment as Principal Band Supplier for this Gig</w:t>
      </w:r>
    </w:p>
    <w:p w14:paraId="175B5387" w14:textId="77777777" w:rsidR="006751CA" w:rsidRPr="004E39E1" w:rsidRDefault="00000000">
      <w:pPr>
        <w:spacing w:after="160" w:line="276" w:lineRule="auto"/>
        <w:rPr>
          <w:rFonts w:ascii="Arial" w:hAnsi="Arial" w:cs="Arial"/>
        </w:rPr>
      </w:pPr>
      <w:r>
        <w:rPr>
          <w:rFonts w:ascii="Arial" w:hAnsi="Arial" w:cs="Arial"/>
        </w:rPr>
        <w:t>The Front Person contracts with the Organisation as principal to provide the complete Band performance for this Gig. The Front Person is responsible for assembling and coordinating the Band and for engaging, remunerating and meeting any applicable SG obligations for every other Band Member. This appointment applies only to this Gig.</w:t>
      </w:r>
    </w:p>
    <w:p w14:paraId="175B5388" w14:textId="77777777" w:rsidR="006751CA" w:rsidRPr="004E39E1" w:rsidRDefault="00000000">
      <w:pPr>
        <w:spacing w:before="240" w:after="100"/>
        <w:rPr>
          <w:rFonts w:ascii="Arial" w:hAnsi="Arial" w:cs="Arial"/>
        </w:rPr>
      </w:pPr>
      <w:r>
        <w:rPr>
          <w:rFonts w:ascii="Arial" w:hAnsi="Arial" w:cs="Arial"/>
          <w:b/>
          <w:bCs/>
        </w:rPr>
        <w:t>2.1. Authority and responsibility</w:t>
      </w:r>
    </w:p>
    <w:p w14:paraId="175B5389" w14:textId="77777777" w:rsidR="006751CA" w:rsidRPr="004E39E1" w:rsidRDefault="00000000">
      <w:pPr>
        <w:spacing w:after="140" w:line="276" w:lineRule="auto"/>
        <w:ind w:left="72"/>
        <w:rPr>
          <w:rFonts w:ascii="Arial" w:hAnsi="Arial" w:cs="Arial"/>
        </w:rPr>
      </w:pPr>
      <w:r>
        <w:rPr>
          <w:rFonts w:ascii="Arial" w:hAnsi="Arial" w:cs="Arial"/>
        </w:rPr>
        <w:t>The Front Person confirms that every Band Member listed in Schedule 1 has authorised the Front Person to arrange their participation in this Gig and acknowledges that the Front Person:</w:t>
      </w:r>
    </w:p>
    <w:p w14:paraId="175B538A" w14:textId="77777777" w:rsidR="006751CA" w:rsidRPr="004E39E1" w:rsidRDefault="00000000">
      <w:pPr>
        <w:pStyle w:val="ListParagraph"/>
        <w:numPr>
          <w:ilvl w:val="0"/>
          <w:numId w:val="2"/>
        </w:numPr>
        <w:spacing w:after="80"/>
        <w:rPr>
          <w:rFonts w:ascii="Arial" w:hAnsi="Arial" w:cs="Arial"/>
        </w:rPr>
      </w:pPr>
      <w:r>
        <w:rPr>
          <w:rFonts w:ascii="Arial" w:hAnsi="Arial" w:cs="Arial"/>
        </w:rPr>
        <w:t>negotiates and accepts the Fee as the principal supplier of the complete Band performance;</w:t>
      </w:r>
    </w:p>
    <w:p w14:paraId="175B538B" w14:textId="77777777" w:rsidR="006751CA" w:rsidRPr="004E39E1" w:rsidRDefault="00000000">
      <w:pPr>
        <w:pStyle w:val="ListParagraph"/>
        <w:numPr>
          <w:ilvl w:val="0"/>
          <w:numId w:val="2"/>
        </w:numPr>
        <w:spacing w:after="80"/>
        <w:rPr>
          <w:rFonts w:ascii="Arial" w:hAnsi="Arial" w:cs="Arial"/>
        </w:rPr>
      </w:pPr>
      <w:r>
        <w:rPr>
          <w:rFonts w:ascii="Arial" w:hAnsi="Arial" w:cs="Arial"/>
        </w:rPr>
        <w:t>is the only person entitled to receive the Fee from the Organisation and is independently liable to pay the amounts agreed with the other Band Members; and</w:t>
      </w:r>
    </w:p>
    <w:p w14:paraId="175B538C" w14:textId="77777777" w:rsidR="006751CA" w:rsidRPr="004E39E1" w:rsidRDefault="00000000">
      <w:pPr>
        <w:pStyle w:val="ListParagraph"/>
        <w:numPr>
          <w:ilvl w:val="0"/>
          <w:numId w:val="2"/>
        </w:numPr>
        <w:spacing w:after="80"/>
        <w:rPr>
          <w:rFonts w:ascii="Arial" w:hAnsi="Arial" w:cs="Arial"/>
        </w:rPr>
      </w:pPr>
      <w:r>
        <w:rPr>
          <w:rFonts w:ascii="Arial" w:hAnsi="Arial" w:cs="Arial"/>
        </w:rPr>
        <w:t>is responsible for determining and paying each other Band Member’s remuneration and any applicable SG in accordance with clause 3.</w:t>
      </w:r>
    </w:p>
    <w:p w14:paraId="175B538D" w14:textId="77777777" w:rsidR="006751CA" w:rsidRPr="004E39E1" w:rsidRDefault="00000000">
      <w:pPr>
        <w:spacing w:before="240" w:after="100"/>
        <w:rPr>
          <w:rFonts w:ascii="Arial" w:hAnsi="Arial" w:cs="Arial"/>
        </w:rPr>
      </w:pPr>
      <w:r>
        <w:rPr>
          <w:rFonts w:ascii="Arial" w:hAnsi="Arial" w:cs="Arial"/>
          <w:b/>
          <w:bCs/>
        </w:rPr>
        <w:t>2.2. Warranty</w:t>
      </w:r>
    </w:p>
    <w:p w14:paraId="175B538E" w14:textId="77777777" w:rsidR="006751CA" w:rsidRPr="004E39E1" w:rsidRDefault="00000000">
      <w:pPr>
        <w:spacing w:after="140" w:line="276" w:lineRule="auto"/>
        <w:ind w:left="72"/>
        <w:rPr>
          <w:rFonts w:ascii="Arial" w:hAnsi="Arial" w:cs="Arial"/>
        </w:rPr>
      </w:pPr>
      <w:r>
        <w:rPr>
          <w:rFonts w:ascii="Arial" w:hAnsi="Arial" w:cs="Arial"/>
        </w:rPr>
        <w:t>The Front Person warrants that this authority is genuine and current; that no other Band Member has a contractual entitlement to payment from the Organisation; and that the Front Person—not the Organisation—is legally responsible for paying the other Band Members and meeting any SG obligations arising from those payments.</w:t>
      </w:r>
    </w:p>
    <w:p w14:paraId="175B538F" w14:textId="77777777" w:rsidR="006751CA" w:rsidRPr="004E39E1" w:rsidRDefault="00000000">
      <w:pPr>
        <w:pStyle w:val="Heading1"/>
        <w:spacing w:before="280" w:after="120"/>
        <w:rPr>
          <w:rFonts w:ascii="Arial" w:hAnsi="Arial" w:cs="Arial"/>
        </w:rPr>
      </w:pPr>
      <w:r>
        <w:rPr>
          <w:rFonts w:ascii="Arial" w:hAnsi="Arial" w:cs="Arial"/>
          <w:b/>
          <w:bCs/>
          <w:color w:val="1A1A1A"/>
        </w:rPr>
        <w:t>3. Payment &amp; Superannuation</w:t>
      </w:r>
    </w:p>
    <w:p w14:paraId="175B5390" w14:textId="77777777" w:rsidR="006751CA" w:rsidRPr="004E39E1" w:rsidRDefault="00000000">
      <w:pPr>
        <w:spacing w:before="240" w:after="100"/>
        <w:rPr>
          <w:rFonts w:ascii="Arial" w:hAnsi="Arial" w:cs="Arial"/>
        </w:rPr>
      </w:pPr>
      <w:r>
        <w:rPr>
          <w:rFonts w:ascii="Arial" w:hAnsi="Arial" w:cs="Arial"/>
          <w:b/>
          <w:bCs/>
        </w:rPr>
        <w:t>3.1. Payment to the Front Person</w:t>
      </w:r>
    </w:p>
    <w:p w14:paraId="175B5391" w14:textId="77777777" w:rsidR="006751CA" w:rsidRPr="004E39E1" w:rsidRDefault="00000000">
      <w:pPr>
        <w:spacing w:after="140" w:line="276" w:lineRule="auto"/>
        <w:ind w:left="72"/>
        <w:rPr>
          <w:rFonts w:ascii="Arial" w:hAnsi="Arial" w:cs="Arial"/>
        </w:rPr>
      </w:pPr>
      <w:r>
        <w:rPr>
          <w:rFonts w:ascii="Arial" w:hAnsi="Arial" w:cs="Arial"/>
        </w:rPr>
        <w:t>The Organisation will pay the Fee to the Front Person in accordance with the payment due date and its standard invoicing requirements. The Front Person’s invoice must separately identify the Front Person’s personal performance component and whether any SG applicable to that component is additional to or included in the agreed amount.</w:t>
      </w:r>
    </w:p>
    <w:p w14:paraId="175B5392" w14:textId="77777777" w:rsidR="006751CA" w:rsidRPr="004E39E1" w:rsidRDefault="00000000">
      <w:pPr>
        <w:spacing w:before="240" w:after="100"/>
        <w:rPr>
          <w:rFonts w:ascii="Arial" w:hAnsi="Arial" w:cs="Arial"/>
        </w:rPr>
      </w:pPr>
      <w:r>
        <w:rPr>
          <w:rFonts w:ascii="Arial" w:hAnsi="Arial" w:cs="Arial"/>
          <w:b/>
          <w:bCs/>
        </w:rPr>
        <w:t>3.2. Front Person’s obligations to other Band Members</w:t>
      </w:r>
    </w:p>
    <w:p w14:paraId="175B5393" w14:textId="5BE59B76" w:rsidR="006751CA" w:rsidRPr="004E39E1" w:rsidRDefault="00000000">
      <w:pPr>
        <w:spacing w:after="140" w:line="276" w:lineRule="auto"/>
        <w:ind w:left="72"/>
        <w:rPr>
          <w:rFonts w:ascii="Arial" w:hAnsi="Arial" w:cs="Arial"/>
        </w:rPr>
      </w:pPr>
      <w:r>
        <w:rPr>
          <w:rFonts w:ascii="Arial" w:hAnsi="Arial" w:cs="Arial"/>
        </w:rPr>
        <w:t>The Front Person must pay each other Band Member within 7 days after receiving the Fee, unless a different lawful payment date has been agreed in writing, and must:</w:t>
      </w:r>
    </w:p>
    <w:p w14:paraId="175B5394" w14:textId="77777777" w:rsidR="006751CA" w:rsidRPr="004E39E1" w:rsidRDefault="00000000">
      <w:pPr>
        <w:pStyle w:val="ListParagraph"/>
        <w:numPr>
          <w:ilvl w:val="0"/>
          <w:numId w:val="2"/>
        </w:numPr>
        <w:spacing w:after="80"/>
        <w:rPr>
          <w:rFonts w:ascii="Arial" w:hAnsi="Arial" w:cs="Arial"/>
        </w:rPr>
      </w:pPr>
      <w:r>
        <w:rPr>
          <w:rFonts w:ascii="Arial" w:hAnsi="Arial" w:cs="Arial"/>
        </w:rPr>
        <w:t>pay each other Band Member the remuneration agreed between them; and</w:t>
      </w:r>
    </w:p>
    <w:p w14:paraId="175B5395" w14:textId="77777777" w:rsidR="006751CA" w:rsidRPr="004E39E1" w:rsidRDefault="00000000">
      <w:pPr>
        <w:pStyle w:val="ListParagraph"/>
        <w:numPr>
          <w:ilvl w:val="0"/>
          <w:numId w:val="2"/>
        </w:numPr>
        <w:spacing w:after="80"/>
        <w:rPr>
          <w:rFonts w:ascii="Arial" w:hAnsi="Arial" w:cs="Arial"/>
        </w:rPr>
      </w:pPr>
      <w:r>
        <w:rPr>
          <w:rFonts w:ascii="Arial" w:hAnsi="Arial" w:cs="Arial"/>
        </w:rPr>
        <w:t>where SG applies, pay it into that Band Member’s nominated complying superannuation fund—not as cash to the Band Member—within the applicable statutory time.</w:t>
      </w:r>
    </w:p>
    <w:p w14:paraId="175B5396" w14:textId="77777777" w:rsidR="006751CA" w:rsidRPr="004E39E1" w:rsidRDefault="00000000">
      <w:pPr>
        <w:spacing w:before="240" w:after="100"/>
        <w:rPr>
          <w:rFonts w:ascii="Arial" w:hAnsi="Arial" w:cs="Arial"/>
        </w:rPr>
      </w:pPr>
      <w:r>
        <w:rPr>
          <w:rFonts w:ascii="Arial" w:hAnsi="Arial" w:cs="Arial"/>
          <w:b/>
          <w:bCs/>
        </w:rPr>
        <w:t>3.3. Front Person’s personal SG</w:t>
      </w:r>
    </w:p>
    <w:p w14:paraId="175B5397" w14:textId="77777777" w:rsidR="006751CA" w:rsidRPr="004E39E1" w:rsidRDefault="00000000">
      <w:pPr>
        <w:spacing w:after="140" w:line="276" w:lineRule="auto"/>
        <w:ind w:left="72"/>
        <w:rPr>
          <w:rFonts w:ascii="Arial" w:hAnsi="Arial" w:cs="Arial"/>
        </w:rPr>
      </w:pPr>
      <w:r>
        <w:rPr>
          <w:rFonts w:ascii="Arial" w:hAnsi="Arial" w:cs="Arial"/>
        </w:rPr>
        <w:t>Nothing in this Agreement transfers or excludes any SG obligation that the Organisation is legally required to meet for the Front Person personally. Where applicable, the Organisation will pay that SG directly to the Front Person’s nominated complying superannuation fund. If the agreed personal performance component is stated to include SG, the Organisation may deduct the SG component from the cash amount otherwise payable to the Front Person and remit it to that fund.</w:t>
      </w:r>
    </w:p>
    <w:p w14:paraId="175B5398" w14:textId="77777777" w:rsidR="006751CA" w:rsidRPr="004E39E1" w:rsidRDefault="00000000">
      <w:pPr>
        <w:spacing w:before="240" w:after="100"/>
        <w:rPr>
          <w:rFonts w:ascii="Arial" w:hAnsi="Arial" w:cs="Arial"/>
        </w:rPr>
      </w:pPr>
      <w:r>
        <w:rPr>
          <w:rFonts w:ascii="Arial" w:hAnsi="Arial" w:cs="Arial"/>
          <w:b/>
          <w:bCs/>
        </w:rPr>
        <w:t>3.4. Records &amp; evidence</w:t>
      </w:r>
    </w:p>
    <w:p w14:paraId="175B5399" w14:textId="77777777" w:rsidR="006751CA" w:rsidRPr="004E39E1" w:rsidRDefault="00000000">
      <w:pPr>
        <w:spacing w:after="140" w:line="276" w:lineRule="auto"/>
        <w:ind w:left="72"/>
        <w:rPr>
          <w:rFonts w:ascii="Arial" w:hAnsi="Arial" w:cs="Arial"/>
        </w:rPr>
      </w:pPr>
      <w:r>
        <w:rPr>
          <w:rFonts w:ascii="Arial" w:hAnsi="Arial" w:cs="Arial"/>
        </w:rPr>
        <w:t>The Front Person must retain records of the other Band Members’ remuneration and applicable SG payments, and each signed Band Member Consent Form, for at least 5 years. On request, the Front Person will provide the Organisation with reasonable evidence that the other Band Members’ remuneration and applicable SG have been paid, such as redacted bank transfer records or super fund payment confirmations, within 30 days of the request.</w:t>
      </w:r>
    </w:p>
    <w:p w14:paraId="175B539A" w14:textId="77777777" w:rsidR="006751CA" w:rsidRPr="004E39E1" w:rsidRDefault="00000000">
      <w:pPr>
        <w:spacing w:before="240" w:after="100"/>
        <w:rPr>
          <w:rFonts w:ascii="Arial" w:hAnsi="Arial" w:cs="Arial"/>
        </w:rPr>
      </w:pPr>
      <w:r>
        <w:rPr>
          <w:rFonts w:ascii="Arial" w:hAnsi="Arial" w:cs="Arial"/>
          <w:b/>
          <w:bCs/>
        </w:rPr>
        <w:t>3.5. Band Member details</w:t>
      </w:r>
    </w:p>
    <w:p w14:paraId="175B539B" w14:textId="77777777" w:rsidR="006751CA" w:rsidRPr="004E39E1" w:rsidRDefault="00000000">
      <w:pPr>
        <w:spacing w:after="140" w:line="276" w:lineRule="auto"/>
        <w:ind w:left="72"/>
        <w:rPr>
          <w:rFonts w:ascii="Arial" w:hAnsi="Arial" w:cs="Arial"/>
        </w:rPr>
      </w:pPr>
      <w:r>
        <w:rPr>
          <w:rFonts w:ascii="Arial" w:hAnsi="Arial" w:cs="Arial"/>
        </w:rPr>
        <w:t>The Front Person is responsible for securely collecting and holding each other Band Member’s payment and superannuation fund details. Those details are to be provided to the Front Person, not the Organisation.</w:t>
      </w:r>
    </w:p>
    <w:p w14:paraId="175B539C" w14:textId="77777777" w:rsidR="006751CA" w:rsidRPr="004E39E1" w:rsidRDefault="00000000">
      <w:pPr>
        <w:pStyle w:val="Heading1"/>
        <w:spacing w:before="280" w:after="120"/>
        <w:rPr>
          <w:rFonts w:ascii="Arial" w:hAnsi="Arial" w:cs="Arial"/>
        </w:rPr>
      </w:pPr>
      <w:r>
        <w:rPr>
          <w:rFonts w:ascii="Arial" w:hAnsi="Arial" w:cs="Arial"/>
          <w:b/>
          <w:bCs/>
          <w:color w:val="1A1A1A"/>
        </w:rPr>
        <w:t>4. Indemnity</w:t>
      </w:r>
    </w:p>
    <w:p w14:paraId="175B539D" w14:textId="77777777" w:rsidR="006751CA" w:rsidRPr="004E39E1" w:rsidRDefault="00000000">
      <w:pPr>
        <w:spacing w:after="160" w:line="276" w:lineRule="auto"/>
        <w:rPr>
          <w:rFonts w:ascii="Arial" w:hAnsi="Arial" w:cs="Arial"/>
        </w:rPr>
      </w:pPr>
      <w:r>
        <w:rPr>
          <w:rFonts w:ascii="Arial" w:hAnsi="Arial" w:cs="Arial"/>
        </w:rPr>
        <w:t>To the extent permitted by law, the Front Person indemnifies the Organisation against any claim, loss, cost or demand arising from the Front Person’s failure to pay remuneration or applicable SG to another Band Member, or from a breach of the warranties in clause 2. The Organisation’s payment of the Fee to the Front Person discharges its contractual payment obligation for the complete Band performance, except for any SG the Organisation is legally required to pay for the Front Person personally.</w:t>
      </w:r>
    </w:p>
    <w:p w14:paraId="175B539E" w14:textId="77777777" w:rsidR="006751CA" w:rsidRPr="004E39E1" w:rsidRDefault="00000000">
      <w:pPr>
        <w:pStyle w:val="Heading1"/>
        <w:spacing w:before="280" w:after="120"/>
        <w:rPr>
          <w:rFonts w:ascii="Arial" w:hAnsi="Arial" w:cs="Arial"/>
        </w:rPr>
      </w:pPr>
      <w:r>
        <w:rPr>
          <w:rFonts w:ascii="Arial" w:hAnsi="Arial" w:cs="Arial"/>
          <w:b/>
          <w:bCs/>
          <w:color w:val="1A1A1A"/>
        </w:rPr>
        <w:t>5. Scope of this Agreement</w:t>
      </w:r>
    </w:p>
    <w:p w14:paraId="175B539F" w14:textId="77777777" w:rsidR="006751CA" w:rsidRPr="004E39E1" w:rsidRDefault="00000000">
      <w:pPr>
        <w:spacing w:after="160" w:line="276" w:lineRule="auto"/>
        <w:rPr>
          <w:rFonts w:ascii="Arial" w:hAnsi="Arial" w:cs="Arial"/>
        </w:rPr>
      </w:pPr>
      <w:r>
        <w:rPr>
          <w:rFonts w:ascii="Arial" w:hAnsi="Arial" w:cs="Arial"/>
        </w:rPr>
        <w:t>This Agreement applies only to the Gig specified in clause 1. A new Agreement must be completed and signed by the Front Person for each Gig booked with the Organisation, even where the Band and Front Person are the same as a previous booking.</w:t>
      </w:r>
    </w:p>
    <w:p w14:paraId="175B53A0" w14:textId="77777777" w:rsidR="006751CA" w:rsidRPr="004E39E1" w:rsidRDefault="00000000">
      <w:pPr>
        <w:spacing w:after="160" w:line="276" w:lineRule="auto"/>
        <w:rPr>
          <w:rFonts w:ascii="Arial" w:hAnsi="Arial" w:cs="Arial"/>
        </w:rPr>
      </w:pPr>
      <w:r>
        <w:rPr>
          <w:rFonts w:ascii="Arial" w:hAnsi="Arial" w:cs="Arial"/>
        </w:rPr>
        <w:t>This Agreement sits alongside, and does not replace, the Organisation’s standard contractor/performer agreement. It records that the Front Person supplies the complete Band performance as principal, is the only person entitled to the Fee from the Organisation, and is responsible for engaging and paying the other Band Members and meeting any SG obligations arising from those payments.</w:t>
      </w:r>
    </w:p>
    <w:p w14:paraId="175B53A1" w14:textId="77777777" w:rsidR="006751CA" w:rsidRPr="004E39E1" w:rsidRDefault="00000000">
      <w:pPr>
        <w:pStyle w:val="Heading1"/>
        <w:spacing w:before="280" w:after="120"/>
        <w:rPr>
          <w:rFonts w:ascii="Arial" w:hAnsi="Arial" w:cs="Arial"/>
        </w:rPr>
      </w:pPr>
      <w:r>
        <w:rPr>
          <w:rFonts w:ascii="Arial" w:hAnsi="Arial" w:cs="Arial"/>
          <w:b/>
          <w:bCs/>
          <w:color w:val="1A1A1A"/>
        </w:rPr>
        <w:t>6. General</w:t>
      </w:r>
    </w:p>
    <w:p w14:paraId="175B53A2" w14:textId="77777777" w:rsidR="006751CA" w:rsidRPr="004E39E1" w:rsidRDefault="00000000">
      <w:pPr>
        <w:pStyle w:val="ListParagraph"/>
        <w:numPr>
          <w:ilvl w:val="0"/>
          <w:numId w:val="2"/>
        </w:numPr>
        <w:spacing w:after="80"/>
        <w:rPr>
          <w:rFonts w:ascii="Arial" w:hAnsi="Arial" w:cs="Arial"/>
        </w:rPr>
      </w:pPr>
      <w:r>
        <w:rPr>
          <w:rFonts w:ascii="Arial" w:hAnsi="Arial" w:cs="Arial"/>
        </w:rPr>
        <w:lastRenderedPageBreak/>
        <w:t>This Agreement is governed by the laws of [State/Territory], Australia.</w:t>
      </w:r>
    </w:p>
    <w:p w14:paraId="175B53A3" w14:textId="77777777" w:rsidR="006751CA" w:rsidRPr="004E39E1" w:rsidRDefault="00000000">
      <w:pPr>
        <w:pStyle w:val="ListParagraph"/>
        <w:numPr>
          <w:ilvl w:val="0"/>
          <w:numId w:val="2"/>
        </w:numPr>
        <w:spacing w:after="80"/>
        <w:rPr>
          <w:rFonts w:ascii="Arial" w:hAnsi="Arial" w:cs="Arial"/>
        </w:rPr>
      </w:pPr>
      <w:r>
        <w:rPr>
          <w:rFonts w:ascii="Arial" w:hAnsi="Arial" w:cs="Arial"/>
        </w:rPr>
        <w:t>Notices under this Agreement should be sent to the contact details above, or as updated in writing.</w:t>
      </w:r>
    </w:p>
    <w:p w14:paraId="175B53A4" w14:textId="77777777" w:rsidR="006751CA" w:rsidRPr="004E39E1" w:rsidRDefault="00000000">
      <w:pPr>
        <w:pStyle w:val="ListParagraph"/>
        <w:numPr>
          <w:ilvl w:val="0"/>
          <w:numId w:val="2"/>
        </w:numPr>
        <w:spacing w:after="80"/>
        <w:rPr>
          <w:rFonts w:ascii="Arial" w:hAnsi="Arial" w:cs="Arial"/>
        </w:rPr>
      </w:pPr>
      <w:r>
        <w:rPr>
          <w:rFonts w:ascii="Arial" w:hAnsi="Arial" w:cs="Arial"/>
        </w:rPr>
        <w:t xml:space="preserve">This Agreement is the entire agreement between the Organisation and the Front Person regarding payment for this Gig, and replaces any earlier discussions on this specific topic.</w:t>
      </w:r>
    </w:p>
    <w:p w14:paraId="175B53A5" w14:textId="77777777" w:rsidR="006751CA" w:rsidRPr="004E39E1" w:rsidRDefault="006751CA">
      <w:pPr>
        <w:spacing w:before="200"/>
        <w:rPr>
          <w:rFonts w:ascii="Arial" w:hAnsi="Arial" w:cs="Arial"/>
        </w:rPr>
      </w:pPr>
    </w:p>
    <w:p w14:paraId="175B53A6" w14:textId="77777777" w:rsidR="006751CA" w:rsidRPr="004E39E1" w:rsidRDefault="00000000">
      <w:pPr>
        <w:pStyle w:val="Heading1"/>
        <w:spacing w:before="280" w:after="120"/>
        <w:rPr>
          <w:rFonts w:ascii="Arial" w:hAnsi="Arial" w:cs="Arial"/>
        </w:rPr>
      </w:pPr>
      <w:r>
        <w:rPr>
          <w:rFonts w:ascii="Arial" w:hAnsi="Arial" w:cs="Arial"/>
          <w:b/>
          <w:bCs/>
          <w:color w:val="1A1A1A"/>
        </w:rPr>
        <w:t>Signatures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748"/>
        <w:gridCol w:w="4748"/>
      </w:tblGrid>
      <w:tr w:rsidR="006751CA" w:rsidRPr="004E39E1" w14:paraId="175B53B1" w14:textId="77777777">
        <w:tc>
          <w:tcPr>
            <w:tcW w:w="4700" w:type="dxa"/>
            <w:tcMar>
              <w:top w:w="120" w:type="dxa"/>
              <w:left w:w="120" w:type="dxa"/>
              <w:bottom w:w="120" w:type="dxa"/>
              <w:right w:w="120" w:type="dxa"/>
            </w:tcMar>
          </w:tcPr>
          <w:p w14:paraId="175B53A7" w14:textId="77777777" w:rsidR="006751CA" w:rsidRPr="004E39E1" w:rsidRDefault="00000000">
            <w:pPr>
              <w:rPr>
                <w:rFonts w:ascii="Arial" w:hAnsi="Arial" w:cs="Arial"/>
              </w:rPr>
            </w:pPr>
            <w:r>
              <w:rPr>
                <w:rFonts w:ascii="Arial" w:hAnsi="Arial" w:cs="Arial"/>
                <w:b/>
                <w:bCs/>
              </w:rPr>
              <w:t>Signed for [ORGANISATION NAME]</w:t>
            </w:r>
          </w:p>
          <w:p w14:paraId="175B53A8" w14:textId="77777777" w:rsidR="006751CA" w:rsidRPr="004E39E1" w:rsidRDefault="00000000">
            <w:pPr>
              <w:spacing w:before="400"/>
              <w:rPr>
                <w:rFonts w:ascii="Arial" w:hAnsi="Arial" w:cs="Arial"/>
              </w:rPr>
            </w:pPr>
            <w:r>
              <w:rPr>
                <w:rFonts w:ascii="Arial" w:hAnsi="Arial" w:cs="Arial"/>
              </w:rPr>
              <w:t>Signature: ___________________________</w:t>
            </w:r>
          </w:p>
          <w:p w14:paraId="175B53A9" w14:textId="77777777" w:rsidR="006751CA" w:rsidRPr="004E39E1" w:rsidRDefault="00000000">
            <w:pPr>
              <w:spacing w:before="200"/>
              <w:rPr>
                <w:rFonts w:ascii="Arial" w:hAnsi="Arial" w:cs="Arial"/>
              </w:rPr>
            </w:pPr>
            <w:r>
              <w:rPr>
                <w:rFonts w:ascii="Arial" w:hAnsi="Arial" w:cs="Arial"/>
              </w:rPr>
              <w:t>Name: ___________________________</w:t>
            </w:r>
          </w:p>
          <w:p w14:paraId="175B53AA" w14:textId="77777777" w:rsidR="006751CA" w:rsidRPr="004E39E1" w:rsidRDefault="00000000">
            <w:pPr>
              <w:spacing w:before="200"/>
              <w:rPr>
                <w:rFonts w:ascii="Arial" w:hAnsi="Arial" w:cs="Arial"/>
              </w:rPr>
            </w:pPr>
            <w:r>
              <w:rPr>
                <w:rFonts w:ascii="Arial" w:hAnsi="Arial" w:cs="Arial"/>
              </w:rPr>
              <w:t>Position: ___________________________</w:t>
            </w:r>
          </w:p>
          <w:p w14:paraId="175B53AB" w14:textId="77777777" w:rsidR="006751CA" w:rsidRPr="004E39E1" w:rsidRDefault="00000000">
            <w:pPr>
              <w:spacing w:before="200"/>
              <w:rPr>
                <w:rFonts w:ascii="Arial" w:hAnsi="Arial" w:cs="Arial"/>
              </w:rPr>
            </w:pPr>
            <w:r>
              <w:rPr>
                <w:rFonts w:ascii="Arial" w:hAnsi="Arial" w:cs="Arial"/>
              </w:rPr>
              <w:t>Date: ___________________________</w:t>
            </w:r>
          </w:p>
        </w:tc>
        <w:tc>
          <w:tcPr>
            <w:tcW w:w="4700" w:type="dxa"/>
            <w:tcMar>
              <w:top w:w="120" w:type="dxa"/>
              <w:left w:w="120" w:type="dxa"/>
              <w:bottom w:w="120" w:type="dxa"/>
              <w:right w:w="120" w:type="dxa"/>
            </w:tcMar>
          </w:tcPr>
          <w:p w14:paraId="175B53AC" w14:textId="77777777" w:rsidR="006751CA" w:rsidRPr="004E39E1" w:rsidRDefault="00000000">
            <w:pPr>
              <w:rPr>
                <w:rFonts w:ascii="Arial" w:hAnsi="Arial" w:cs="Arial"/>
              </w:rPr>
            </w:pPr>
            <w:r>
              <w:rPr>
                <w:rFonts w:ascii="Arial" w:hAnsi="Arial" w:cs="Arial"/>
                <w:b/>
                <w:bCs/>
              </w:rPr>
              <w:t>Signed by the Front Person (as Principal Band Supplier for this Gig)</w:t>
            </w:r>
          </w:p>
          <w:p w14:paraId="175B53AD" w14:textId="77777777" w:rsidR="006751CA" w:rsidRPr="004E39E1" w:rsidRDefault="00000000">
            <w:pPr>
              <w:spacing w:before="400"/>
              <w:rPr>
                <w:rFonts w:ascii="Arial" w:hAnsi="Arial" w:cs="Arial"/>
              </w:rPr>
            </w:pPr>
            <w:r>
              <w:rPr>
                <w:rFonts w:ascii="Arial" w:hAnsi="Arial" w:cs="Arial"/>
              </w:rPr>
              <w:t>Signature: ___________________________</w:t>
            </w:r>
          </w:p>
          <w:p w14:paraId="175B53AE" w14:textId="77777777" w:rsidR="006751CA" w:rsidRPr="004E39E1" w:rsidRDefault="00000000">
            <w:pPr>
              <w:spacing w:before="200"/>
              <w:rPr>
                <w:rFonts w:ascii="Arial" w:hAnsi="Arial" w:cs="Arial"/>
              </w:rPr>
            </w:pPr>
            <w:r>
              <w:rPr>
                <w:rFonts w:ascii="Arial" w:hAnsi="Arial" w:cs="Arial"/>
              </w:rPr>
              <w:t>Name: ___________________________</w:t>
            </w:r>
          </w:p>
          <w:p w14:paraId="175B53AF" w14:textId="77777777" w:rsidR="006751CA" w:rsidRPr="004E39E1" w:rsidRDefault="00000000">
            <w:pPr>
              <w:spacing w:before="200"/>
              <w:rPr>
                <w:rFonts w:ascii="Arial" w:hAnsi="Arial" w:cs="Arial"/>
              </w:rPr>
            </w:pPr>
            <w:r>
              <w:rPr>
                <w:rFonts w:ascii="Arial" w:hAnsi="Arial" w:cs="Arial"/>
              </w:rPr>
              <w:t>Band: ___________________________</w:t>
            </w:r>
          </w:p>
          <w:p w14:paraId="175B53B0" w14:textId="77777777" w:rsidR="006751CA" w:rsidRPr="004E39E1" w:rsidRDefault="00000000">
            <w:pPr>
              <w:spacing w:before="200"/>
              <w:rPr>
                <w:rFonts w:ascii="Arial" w:hAnsi="Arial" w:cs="Arial"/>
              </w:rPr>
            </w:pPr>
            <w:r>
              <w:rPr>
                <w:rFonts w:ascii="Arial" w:hAnsi="Arial" w:cs="Arial"/>
              </w:rPr>
              <w:t>Date: ___________________________</w:t>
            </w:r>
          </w:p>
        </w:tc>
      </w:tr>
    </w:tbl>
    <w:p w14:paraId="175B53B2" w14:textId="77777777" w:rsidR="006751CA" w:rsidRPr="004E39E1" w:rsidRDefault="006751CA">
      <w:pPr>
        <w:spacing w:before="400"/>
        <w:rPr>
          <w:rFonts w:ascii="Arial" w:hAnsi="Arial" w:cs="Arial"/>
        </w:rPr>
      </w:pPr>
    </w:p>
    <w:p w14:paraId="175B53B3" w14:textId="77777777" w:rsidR="006751CA" w:rsidRPr="004E39E1" w:rsidRDefault="00000000">
      <w:pPr>
        <w:pageBreakBefore/>
        <w:spacing w:before="200" w:after="120"/>
        <w:rPr>
          <w:rFonts w:ascii="Arial" w:hAnsi="Arial" w:cs="Arial"/>
        </w:rPr>
      </w:pPr>
      <w:r>
        <w:rPr>
          <w:rFonts w:ascii="Arial" w:hAnsi="Arial" w:cs="Arial"/>
          <w:b/>
          <w:bCs/>
          <w:color w:val="8A51F9"/>
          <w:sz w:val="24"/>
          <w:szCs w:val="24"/>
        </w:rPr>
        <w:lastRenderedPageBreak/>
        <w:t>SCHEDULE 1 — Band Members for this Gig</w:t>
      </w:r>
    </w:p>
    <w:p w14:paraId="175B53B4" w14:textId="77777777" w:rsidR="006751CA" w:rsidRPr="004E39E1" w:rsidRDefault="00000000">
      <w:pPr>
        <w:spacing w:after="160" w:line="276" w:lineRule="auto"/>
        <w:rPr>
          <w:rFonts w:ascii="Arial" w:hAnsi="Arial" w:cs="Arial"/>
        </w:rPr>
      </w:pPr>
      <w:r>
        <w:rPr>
          <w:rFonts w:ascii="Arial" w:hAnsi="Arial" w:cs="Arial"/>
        </w:rPr>
        <w:t>List every Band Member performing at this Gig.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28"/>
        <w:gridCol w:w="2829"/>
        <w:gridCol w:w="2829"/>
        <w:gridCol w:w="1010"/>
      </w:tblGrid>
      <w:tr w:rsidR="006751CA" w:rsidRPr="004E39E1" w14:paraId="175B53B9" w14:textId="77777777">
        <w:trPr>
          <w:trHeight w:val="518" w:hRule="exact"/>
          <w:tblHeader w:val="true"/>
        </w:trPr>
        <w:tc>
          <w:tcPr>
            <w:tcW w:w="2800" w:type="dxa"/>
            <w:shd w:val="clear" w:color="auto" w:fill="8A51F9"/>
            <w:tcMar>
              <w:top w:w="80" w:type="dxa"/>
              <w:left w:w="100" w:type="dxa"/>
              <w:bottom w:w="80" w:type="dxa"/>
              <w:right w:w="100" w:type="dxa"/>
            </w:tcMar>
          </w:tcPr>
          <w:p w14:paraId="175B53B5" w14:textId="77777777" w:rsidR="006751CA" w:rsidRPr="004E39E1" w:rsidRDefault="00000000">
            <w:pPr>
              <w:rPr>
                <w:rFonts w:ascii="Arial" w:hAnsi="Arial" w:cs="Arial"/>
              </w:rPr>
            </w:pPr>
            <w:r>
              <w:rPr>
                <w:rFonts w:ascii="Arial" w:hAnsi="Arial" w:cs="Arial"/>
                <w:b/>
                <w:bCs/>
                <w:color w:val="FFFFFF"/>
              </w:rPr>
              <w:t>Full name</w:t>
            </w:r>
          </w:p>
        </w:tc>
        <w:tc>
          <w:tcPr>
            <w:tcW w:w="2800" w:type="dxa"/>
            <w:shd w:val="clear" w:color="auto" w:fill="8A51F9"/>
            <w:tcMar>
              <w:top w:w="80" w:type="dxa"/>
              <w:left w:w="100" w:type="dxa"/>
              <w:bottom w:w="80" w:type="dxa"/>
              <w:right w:w="100" w:type="dxa"/>
            </w:tcMar>
          </w:tcPr>
          <w:p w14:paraId="175B53B6" w14:textId="77777777" w:rsidR="006751CA" w:rsidRPr="004E39E1" w:rsidRDefault="00000000">
            <w:pPr>
              <w:rPr>
                <w:rFonts w:ascii="Arial" w:hAnsi="Arial" w:cs="Arial"/>
              </w:rPr>
            </w:pPr>
            <w:r>
              <w:rPr>
                <w:rFonts w:ascii="Arial" w:hAnsi="Arial" w:cs="Arial"/>
                <w:b/>
                <w:bCs/>
                <w:color w:val="FFFFFF"/>
              </w:rPr>
              <w:t>Role / instrument</w:t>
            </w:r>
          </w:p>
        </w:tc>
        <w:tc>
          <w:tcPr>
            <w:tcW w:w="2800" w:type="dxa"/>
            <w:shd w:val="clear" w:color="auto" w:fill="8A51F9"/>
            <w:tcMar>
              <w:top w:w="80" w:type="dxa"/>
              <w:left w:w="100" w:type="dxa"/>
              <w:bottom w:w="80" w:type="dxa"/>
              <w:right w:w="100" w:type="dxa"/>
            </w:tcMar>
          </w:tcPr>
          <w:p w14:paraId="175B53B7" w14:textId="77777777" w:rsidR="006751CA" w:rsidRPr="004E39E1" w:rsidRDefault="00000000">
            <w:pPr>
              <w:rPr>
                <w:rFonts w:ascii="Arial" w:hAnsi="Arial" w:cs="Arial"/>
              </w:rPr>
            </w:pPr>
            <w:r>
              <w:rPr>
                <w:rFonts w:ascii="Arial" w:hAnsi="Arial" w:cs="Arial"/>
                <w:b/>
                <w:bCs/>
                <w:color w:val="FFFFFF"/>
              </w:rPr>
              <w:t>Contact (email/phone)</w:t>
            </w:r>
          </w:p>
        </w:tc>
        <w:tc>
          <w:tcPr>
            <w:tcW w:w="1000" w:type="dxa"/>
            <w:shd w:val="clear" w:color="auto" w:fill="8A51F9"/>
            <w:tcMar>
              <w:top w:w="80" w:type="dxa"/>
              <w:left w:w="100" w:type="dxa"/>
              <w:bottom w:w="80" w:type="dxa"/>
              <w:right w:w="100" w:type="dxa"/>
            </w:tcMar>
          </w:tcPr>
          <w:p w14:paraId="175B53B8" w14:textId="77777777" w:rsidR="006751CA" w:rsidRPr="004E39E1" w:rsidRDefault="00000000">
            <w:pPr>
              <w:rPr>
                <w:rFonts w:ascii="Arial" w:hAnsi="Arial" w:cs="Arial"/>
              </w:rPr>
            </w:pPr>
            <w:r>
              <w:rPr>
                <w:rFonts w:ascii="Arial" w:hAnsi="Arial" w:cs="Arial"/>
                <w:b/>
                <w:bCs/>
                <w:color w:val="FFFFFF"/>
              </w:rPr>
              <w:t>Initials</w:t>
            </w:r>
          </w:p>
        </w:tc>
      </w:tr>
      <w:tr w:rsidR="006751CA" w:rsidRPr="004E39E1" w14:paraId="175B53BE" w14:textId="77777777">
        <w:trPr>
          <w:trHeight w:val="691" w:hRule="exact"/>
        </w:trPr>
        <w:tc>
          <w:tcPr>
            <w:tcW w:w="2800" w:type="dxa"/>
            <w:tcMar>
              <w:top w:w="200" w:type="dxa"/>
              <w:left w:w="100" w:type="dxa"/>
              <w:bottom w:w="200" w:type="dxa"/>
              <w:right w:w="100" w:type="dxa"/>
            </w:tcMar>
          </w:tcPr>
          <w:p w14:paraId="175B53BA"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BB"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BC" w14:textId="77777777" w:rsidR="006751CA" w:rsidRPr="004E39E1" w:rsidRDefault="00000000">
            <w:pPr>
              <w:spacing w:before="0" w:after="0"/>
              <w:rPr>
                <w:rFonts w:ascii="Arial" w:hAnsi="Arial" w:cs="Arial"/>
              </w:rPr>
            </w:pPr>
            <w:r>
              <w:rPr>
                <w:rFonts w:ascii="Arial" w:hAnsi="Arial" w:cs="Arial"/>
              </w:rPr>
              <w:t xml:space="preserve"> </w:t>
            </w:r>
          </w:p>
        </w:tc>
        <w:tc>
          <w:tcPr>
            <w:tcW w:w="1000" w:type="dxa"/>
            <w:tcMar>
              <w:top w:w="200" w:type="dxa"/>
              <w:left w:w="100" w:type="dxa"/>
              <w:bottom w:w="200" w:type="dxa"/>
              <w:right w:w="100" w:type="dxa"/>
            </w:tcMar>
          </w:tcPr>
          <w:p w14:paraId="175B53BD" w14:textId="77777777" w:rsidR="006751CA" w:rsidRPr="004E39E1" w:rsidRDefault="00000000">
            <w:pPr>
              <w:spacing w:before="0" w:after="0"/>
              <w:rPr>
                <w:rFonts w:ascii="Arial" w:hAnsi="Arial" w:cs="Arial"/>
              </w:rPr>
            </w:pPr>
            <w:r>
              <w:rPr>
                <w:rFonts w:ascii="Arial" w:hAnsi="Arial" w:cs="Arial"/>
              </w:rPr>
              <w:t xml:space="preserve"> </w:t>
            </w:r>
          </w:p>
        </w:tc>
      </w:tr>
      <w:tr w:rsidR="006751CA" w:rsidRPr="004E39E1" w14:paraId="175B53C3" w14:textId="77777777">
        <w:trPr>
          <w:trHeight w:val="691" w:hRule="exact"/>
        </w:trPr>
        <w:tc>
          <w:tcPr>
            <w:tcW w:w="2800" w:type="dxa"/>
            <w:tcMar>
              <w:top w:w="200" w:type="dxa"/>
              <w:left w:w="100" w:type="dxa"/>
              <w:bottom w:w="200" w:type="dxa"/>
              <w:right w:w="100" w:type="dxa"/>
            </w:tcMar>
          </w:tcPr>
          <w:p w14:paraId="175B53BF"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C0"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C1" w14:textId="77777777" w:rsidR="006751CA" w:rsidRPr="004E39E1" w:rsidRDefault="00000000">
            <w:pPr>
              <w:spacing w:before="0" w:after="0"/>
              <w:rPr>
                <w:rFonts w:ascii="Arial" w:hAnsi="Arial" w:cs="Arial"/>
              </w:rPr>
            </w:pPr>
            <w:r>
              <w:rPr>
                <w:rFonts w:ascii="Arial" w:hAnsi="Arial" w:cs="Arial"/>
              </w:rPr>
              <w:t xml:space="preserve"> </w:t>
            </w:r>
          </w:p>
        </w:tc>
        <w:tc>
          <w:tcPr>
            <w:tcW w:w="1000" w:type="dxa"/>
            <w:tcMar>
              <w:top w:w="200" w:type="dxa"/>
              <w:left w:w="100" w:type="dxa"/>
              <w:bottom w:w="200" w:type="dxa"/>
              <w:right w:w="100" w:type="dxa"/>
            </w:tcMar>
          </w:tcPr>
          <w:p w14:paraId="175B53C2" w14:textId="77777777" w:rsidR="006751CA" w:rsidRPr="004E39E1" w:rsidRDefault="00000000">
            <w:pPr>
              <w:spacing w:before="0" w:after="0"/>
              <w:rPr>
                <w:rFonts w:ascii="Arial" w:hAnsi="Arial" w:cs="Arial"/>
              </w:rPr>
            </w:pPr>
            <w:r>
              <w:rPr>
                <w:rFonts w:ascii="Arial" w:hAnsi="Arial" w:cs="Arial"/>
              </w:rPr>
              <w:t xml:space="preserve"> </w:t>
            </w:r>
          </w:p>
        </w:tc>
      </w:tr>
      <w:tr w:rsidR="006751CA" w:rsidRPr="004E39E1" w14:paraId="175B53C8" w14:textId="77777777">
        <w:trPr>
          <w:trHeight w:val="691" w:hRule="exact"/>
        </w:trPr>
        <w:tc>
          <w:tcPr>
            <w:tcW w:w="2800" w:type="dxa"/>
            <w:tcMar>
              <w:top w:w="200" w:type="dxa"/>
              <w:left w:w="100" w:type="dxa"/>
              <w:bottom w:w="200" w:type="dxa"/>
              <w:right w:w="100" w:type="dxa"/>
            </w:tcMar>
          </w:tcPr>
          <w:p w14:paraId="175B53C4"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C5"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C6" w14:textId="77777777" w:rsidR="006751CA" w:rsidRPr="004E39E1" w:rsidRDefault="00000000">
            <w:pPr>
              <w:spacing w:before="0" w:after="0"/>
              <w:rPr>
                <w:rFonts w:ascii="Arial" w:hAnsi="Arial" w:cs="Arial"/>
              </w:rPr>
            </w:pPr>
            <w:r>
              <w:rPr>
                <w:rFonts w:ascii="Arial" w:hAnsi="Arial" w:cs="Arial"/>
              </w:rPr>
              <w:t xml:space="preserve"> </w:t>
            </w:r>
          </w:p>
        </w:tc>
        <w:tc>
          <w:tcPr>
            <w:tcW w:w="1000" w:type="dxa"/>
            <w:tcMar>
              <w:top w:w="200" w:type="dxa"/>
              <w:left w:w="100" w:type="dxa"/>
              <w:bottom w:w="200" w:type="dxa"/>
              <w:right w:w="100" w:type="dxa"/>
            </w:tcMar>
          </w:tcPr>
          <w:p w14:paraId="175B53C7" w14:textId="77777777" w:rsidR="006751CA" w:rsidRPr="004E39E1" w:rsidRDefault="00000000">
            <w:pPr>
              <w:spacing w:before="0" w:after="0"/>
              <w:rPr>
                <w:rFonts w:ascii="Arial" w:hAnsi="Arial" w:cs="Arial"/>
              </w:rPr>
            </w:pPr>
            <w:r>
              <w:rPr>
                <w:rFonts w:ascii="Arial" w:hAnsi="Arial" w:cs="Arial"/>
              </w:rPr>
              <w:t xml:space="preserve"> </w:t>
            </w:r>
          </w:p>
        </w:tc>
      </w:tr>
      <w:tr w:rsidR="006751CA" w:rsidRPr="004E39E1" w14:paraId="175B53CD" w14:textId="77777777">
        <w:trPr>
          <w:trHeight w:val="691" w:hRule="exact"/>
        </w:trPr>
        <w:tc>
          <w:tcPr>
            <w:tcW w:w="2800" w:type="dxa"/>
            <w:tcMar>
              <w:top w:w="200" w:type="dxa"/>
              <w:left w:w="100" w:type="dxa"/>
              <w:bottom w:w="200" w:type="dxa"/>
              <w:right w:w="100" w:type="dxa"/>
            </w:tcMar>
          </w:tcPr>
          <w:p w14:paraId="175B53C9"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CA"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CB" w14:textId="77777777" w:rsidR="006751CA" w:rsidRPr="004E39E1" w:rsidRDefault="00000000">
            <w:pPr>
              <w:spacing w:before="0" w:after="0"/>
              <w:rPr>
                <w:rFonts w:ascii="Arial" w:hAnsi="Arial" w:cs="Arial"/>
              </w:rPr>
            </w:pPr>
            <w:r>
              <w:rPr>
                <w:rFonts w:ascii="Arial" w:hAnsi="Arial" w:cs="Arial"/>
              </w:rPr>
              <w:t xml:space="preserve"> </w:t>
            </w:r>
          </w:p>
        </w:tc>
        <w:tc>
          <w:tcPr>
            <w:tcW w:w="1000" w:type="dxa"/>
            <w:tcMar>
              <w:top w:w="200" w:type="dxa"/>
              <w:left w:w="100" w:type="dxa"/>
              <w:bottom w:w="200" w:type="dxa"/>
              <w:right w:w="100" w:type="dxa"/>
            </w:tcMar>
          </w:tcPr>
          <w:p w14:paraId="175B53CC" w14:textId="77777777" w:rsidR="006751CA" w:rsidRPr="004E39E1" w:rsidRDefault="00000000">
            <w:pPr>
              <w:spacing w:before="0" w:after="0"/>
              <w:rPr>
                <w:rFonts w:ascii="Arial" w:hAnsi="Arial" w:cs="Arial"/>
              </w:rPr>
            </w:pPr>
            <w:r>
              <w:rPr>
                <w:rFonts w:ascii="Arial" w:hAnsi="Arial" w:cs="Arial"/>
              </w:rPr>
              <w:t xml:space="preserve"> </w:t>
            </w:r>
          </w:p>
        </w:tc>
      </w:tr>
      <w:tr w:rsidR="006751CA" w:rsidRPr="004E39E1" w14:paraId="175B53D2" w14:textId="77777777">
        <w:trPr>
          <w:trHeight w:val="691" w:hRule="exact"/>
        </w:trPr>
        <w:tc>
          <w:tcPr>
            <w:tcW w:w="2800" w:type="dxa"/>
            <w:tcMar>
              <w:top w:w="200" w:type="dxa"/>
              <w:left w:w="100" w:type="dxa"/>
              <w:bottom w:w="200" w:type="dxa"/>
              <w:right w:w="100" w:type="dxa"/>
            </w:tcMar>
          </w:tcPr>
          <w:p w14:paraId="175B53CE"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CF"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D0" w14:textId="77777777" w:rsidR="006751CA" w:rsidRPr="004E39E1" w:rsidRDefault="00000000">
            <w:pPr>
              <w:spacing w:before="0" w:after="0"/>
              <w:rPr>
                <w:rFonts w:ascii="Arial" w:hAnsi="Arial" w:cs="Arial"/>
              </w:rPr>
            </w:pPr>
            <w:r>
              <w:rPr>
                <w:rFonts w:ascii="Arial" w:hAnsi="Arial" w:cs="Arial"/>
              </w:rPr>
              <w:t xml:space="preserve"> </w:t>
            </w:r>
          </w:p>
        </w:tc>
        <w:tc>
          <w:tcPr>
            <w:tcW w:w="1000" w:type="dxa"/>
            <w:tcMar>
              <w:top w:w="200" w:type="dxa"/>
              <w:left w:w="100" w:type="dxa"/>
              <w:bottom w:w="200" w:type="dxa"/>
              <w:right w:w="100" w:type="dxa"/>
            </w:tcMar>
          </w:tcPr>
          <w:p w14:paraId="175B53D1" w14:textId="77777777" w:rsidR="006751CA" w:rsidRPr="004E39E1" w:rsidRDefault="00000000">
            <w:pPr>
              <w:spacing w:before="0" w:after="0"/>
              <w:rPr>
                <w:rFonts w:ascii="Arial" w:hAnsi="Arial" w:cs="Arial"/>
              </w:rPr>
            </w:pPr>
            <w:r>
              <w:rPr>
                <w:rFonts w:ascii="Arial" w:hAnsi="Arial" w:cs="Arial"/>
              </w:rPr>
              <w:t xml:space="preserve"> </w:t>
            </w:r>
          </w:p>
        </w:tc>
      </w:tr>
      <w:tr w:rsidR="006751CA" w:rsidRPr="004E39E1" w14:paraId="175B53D7" w14:textId="77777777">
        <w:trPr>
          <w:trHeight w:val="691" w:hRule="exact"/>
        </w:trPr>
        <w:tc>
          <w:tcPr>
            <w:tcW w:w="2800" w:type="dxa"/>
            <w:tcMar>
              <w:top w:w="200" w:type="dxa"/>
              <w:left w:w="100" w:type="dxa"/>
              <w:bottom w:w="200" w:type="dxa"/>
              <w:right w:w="100" w:type="dxa"/>
            </w:tcMar>
          </w:tcPr>
          <w:p w14:paraId="175B53D3"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D4"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D5" w14:textId="77777777" w:rsidR="006751CA" w:rsidRPr="004E39E1" w:rsidRDefault="00000000">
            <w:pPr>
              <w:spacing w:before="0" w:after="0"/>
              <w:rPr>
                <w:rFonts w:ascii="Arial" w:hAnsi="Arial" w:cs="Arial"/>
              </w:rPr>
            </w:pPr>
            <w:r>
              <w:rPr>
                <w:rFonts w:ascii="Arial" w:hAnsi="Arial" w:cs="Arial"/>
              </w:rPr>
              <w:t xml:space="preserve"> </w:t>
            </w:r>
          </w:p>
        </w:tc>
        <w:tc>
          <w:tcPr>
            <w:tcW w:w="1000" w:type="dxa"/>
            <w:tcMar>
              <w:top w:w="200" w:type="dxa"/>
              <w:left w:w="100" w:type="dxa"/>
              <w:bottom w:w="200" w:type="dxa"/>
              <w:right w:w="100" w:type="dxa"/>
            </w:tcMar>
          </w:tcPr>
          <w:p w14:paraId="175B53D6" w14:textId="77777777" w:rsidR="006751CA" w:rsidRPr="004E39E1" w:rsidRDefault="00000000">
            <w:pPr>
              <w:spacing w:before="0" w:after="0"/>
              <w:rPr>
                <w:rFonts w:ascii="Arial" w:hAnsi="Arial" w:cs="Arial"/>
              </w:rPr>
            </w:pPr>
            <w:r>
              <w:rPr>
                <w:rFonts w:ascii="Arial" w:hAnsi="Arial" w:cs="Arial"/>
              </w:rPr>
              <w:t xml:space="preserve"> </w:t>
            </w:r>
          </w:p>
        </w:tc>
      </w:tr>
      <w:tr w:rsidR="006751CA" w:rsidRPr="004E39E1" w14:paraId="175B53DC" w14:textId="77777777">
        <w:trPr>
          <w:trHeight w:val="691" w:hRule="exact"/>
        </w:trPr>
        <w:tc>
          <w:tcPr>
            <w:tcW w:w="2800" w:type="dxa"/>
            <w:tcMar>
              <w:top w:w="200" w:type="dxa"/>
              <w:left w:w="100" w:type="dxa"/>
              <w:bottom w:w="200" w:type="dxa"/>
              <w:right w:w="100" w:type="dxa"/>
            </w:tcMar>
          </w:tcPr>
          <w:p w14:paraId="175B53D8"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D9"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DA" w14:textId="77777777" w:rsidR="006751CA" w:rsidRPr="004E39E1" w:rsidRDefault="00000000">
            <w:pPr>
              <w:spacing w:before="0" w:after="0"/>
              <w:rPr>
                <w:rFonts w:ascii="Arial" w:hAnsi="Arial" w:cs="Arial"/>
              </w:rPr>
            </w:pPr>
            <w:r>
              <w:rPr>
                <w:rFonts w:ascii="Arial" w:hAnsi="Arial" w:cs="Arial"/>
              </w:rPr>
              <w:t xml:space="preserve"> </w:t>
            </w:r>
          </w:p>
        </w:tc>
        <w:tc>
          <w:tcPr>
            <w:tcW w:w="1000" w:type="dxa"/>
            <w:tcMar>
              <w:top w:w="200" w:type="dxa"/>
              <w:left w:w="100" w:type="dxa"/>
              <w:bottom w:w="200" w:type="dxa"/>
              <w:right w:w="100" w:type="dxa"/>
            </w:tcMar>
          </w:tcPr>
          <w:p w14:paraId="175B53DB" w14:textId="77777777" w:rsidR="006751CA" w:rsidRPr="004E39E1" w:rsidRDefault="00000000">
            <w:pPr>
              <w:spacing w:before="0" w:after="0"/>
              <w:rPr>
                <w:rFonts w:ascii="Arial" w:hAnsi="Arial" w:cs="Arial"/>
              </w:rPr>
            </w:pPr>
            <w:r>
              <w:rPr>
                <w:rFonts w:ascii="Arial" w:hAnsi="Arial" w:cs="Arial"/>
              </w:rPr>
              <w:t xml:space="preserve"> </w:t>
            </w:r>
          </w:p>
        </w:tc>
      </w:tr>
      <w:tr w:rsidR="006751CA" w:rsidRPr="004E39E1" w14:paraId="175B53E1" w14:textId="77777777">
        <w:trPr>
          <w:trHeight w:val="691" w:hRule="exact"/>
        </w:trPr>
        <w:tc>
          <w:tcPr>
            <w:tcW w:w="2800" w:type="dxa"/>
            <w:tcMar>
              <w:top w:w="200" w:type="dxa"/>
              <w:left w:w="100" w:type="dxa"/>
              <w:bottom w:w="200" w:type="dxa"/>
              <w:right w:w="100" w:type="dxa"/>
            </w:tcMar>
          </w:tcPr>
          <w:p w14:paraId="175B53DD"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DE" w14:textId="77777777" w:rsidR="006751CA" w:rsidRPr="004E39E1" w:rsidRDefault="00000000">
            <w:pPr>
              <w:spacing w:before="0" w:after="0"/>
              <w:rPr>
                <w:rFonts w:ascii="Arial" w:hAnsi="Arial" w:cs="Arial"/>
              </w:rPr>
            </w:pPr>
            <w:r>
              <w:rPr>
                <w:rFonts w:ascii="Arial" w:hAnsi="Arial" w:cs="Arial"/>
              </w:rPr>
              <w:t xml:space="preserve"> </w:t>
            </w:r>
          </w:p>
        </w:tc>
        <w:tc>
          <w:tcPr>
            <w:tcW w:w="2800" w:type="dxa"/>
            <w:tcMar>
              <w:top w:w="200" w:type="dxa"/>
              <w:left w:w="100" w:type="dxa"/>
              <w:bottom w:w="200" w:type="dxa"/>
              <w:right w:w="100" w:type="dxa"/>
            </w:tcMar>
          </w:tcPr>
          <w:p w14:paraId="175B53DF" w14:textId="77777777" w:rsidR="006751CA" w:rsidRPr="004E39E1" w:rsidRDefault="00000000">
            <w:pPr>
              <w:spacing w:before="0" w:after="0"/>
              <w:rPr>
                <w:rFonts w:ascii="Arial" w:hAnsi="Arial" w:cs="Arial"/>
              </w:rPr>
            </w:pPr>
            <w:r>
              <w:rPr>
                <w:rFonts w:ascii="Arial" w:hAnsi="Arial" w:cs="Arial"/>
              </w:rPr>
              <w:t xml:space="preserve"> </w:t>
            </w:r>
          </w:p>
        </w:tc>
        <w:tc>
          <w:tcPr>
            <w:tcW w:w="1000" w:type="dxa"/>
            <w:tcMar>
              <w:top w:w="200" w:type="dxa"/>
              <w:left w:w="100" w:type="dxa"/>
              <w:bottom w:w="200" w:type="dxa"/>
              <w:right w:w="100" w:type="dxa"/>
            </w:tcMar>
          </w:tcPr>
          <w:p w14:paraId="175B53E0" w14:textId="77777777" w:rsidR="006751CA" w:rsidRPr="004E39E1" w:rsidRDefault="00000000">
            <w:pPr>
              <w:spacing w:before="0" w:after="0"/>
              <w:rPr>
                <w:rFonts w:ascii="Arial" w:hAnsi="Arial" w:cs="Arial"/>
              </w:rPr>
            </w:pPr>
            <w:r>
              <w:rPr>
                <w:rFonts w:ascii="Arial" w:hAnsi="Arial" w:cs="Arial"/>
              </w:rPr>
              <w:t xml:space="preserve"> </w:t>
            </w:r>
          </w:p>
        </w:tc>
      </w:tr>
    </w:tbl>
    <w:p w14:paraId="175B53E2" w14:textId="77777777" w:rsidR="008D3D5B" w:rsidRPr="004E39E1" w:rsidRDefault="008D3D5B">
      <w:pPr>
        <w:rPr>
          <w:rFonts w:ascii="Arial" w:hAnsi="Arial" w:cs="Arial"/>
        </w:rPr>
      </w:pPr>
    </w:p>
    <w:p w14:paraId="00000002" w14:textId="77777777" w:rsidR="008D3D5B" w:rsidRDefault="00000000">
      <w:pPr>
        <w:spacing w:before="300"/>
        <w:rPr>
          <w:rFonts w:ascii="Arial" w:hAnsi="Arial" w:cs="Arial"/>
          <w:i/>
          <w:iCs/>
          <w:color w:val="666666"/>
          <w:sz w:val="16"/>
        </w:rPr>
      </w:pPr>
      <w:r>
        <w:rPr>
          <w:rFonts w:ascii="Arial" w:hAnsi="Arial" w:cs="Arial"/>
          <w:i/>
          <w:iCs/>
          <w:color w:val="666666"/>
          <w:sz w:val="16"/>
        </w:rPr>
        <w:t>This template is general information based on the Superannuation Guarantee (Administration) Act 1992, Taxation Ruling TR 2023/4, the draft ruling SGR 2026/D1, and the Payday Super reforms in effect from 1 July 2026 (current as at August 2026). It is not legal or tax advice, is not tailored to any particular organisation, and should be reviewed and adapted for your organisation’s specific circumstances before use.</w:t>
      </w:r>
    </w:p>
    <w:sectPr w:rsidR="008D3D5B" w:rsidRPr="004E39E1">
      <w:headerReference w:type="default" r:id="rId7"/>
      <w:footerReference w:type="default" r:id="rId8"/>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D3307" w14:textId="77777777" w:rsidR="008E0E1E" w:rsidRDefault="008E0E1E">
      <w:r>
        <w:separator/>
      </w:r>
    </w:p>
  </w:endnote>
  <w:endnote w:type="continuationSeparator" w:id="0">
    <w:p w14:paraId="1A82EB7E" w14:textId="77777777" w:rsidR="008E0E1E" w:rsidRDefault="008E0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53E3" w14:textId="68C4B98D" w:rsidR="006751CA" w:rsidRDefault="00000000">
    <w:pPr>
      <w:jc w:val="center"/>
    </w:pPr>
    <w:r>
      <w:t xml:space="preserve">Band Supplier &amp; Payment Responsibility Agreement — Page </w:t>
    </w:r>
    <w:r>
      <w:fldChar w:fldCharType="begin"/>
    </w:r>
    <w:r>
      <w:instrText xml:space="preserve"> PAGE </w:instrText>
    </w:r>
    <w:r>
      <w:fldChar w:fldCharType="separate"/>
      <w:t>1</w:t>
    </w:r>
    <w:r>
      <w:fldChar w:fldCharType="end"/>
    </w:r>
    <w:r>
      <w:t xml:space="preserve"> of </w:t>
    </w:r>
    <w:r>
      <w:fldChar w:fldCharType="begin"/>
    </w:r>
    <w:r>
      <w:instrText xml:space="preserve"> NUMPAGES </w:instrText>
    </w:r>
    <w:r>
      <w:fldChar w:fldCharType="separate"/>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DE954" w14:textId="77777777" w:rsidR="008E0E1E" w:rsidRDefault="008E0E1E">
      <w:r>
        <w:separator/>
      </w:r>
    </w:p>
  </w:footnote>
  <w:footnote w:type="continuationSeparator" w:id="0">
    <w:p w14:paraId="27381CF9" w14:textId="77777777" w:rsidR="008E0E1E" w:rsidRDefault="008E0E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B53E2" w14:textId="77777777" w:rsidR="006751CA" w:rsidRDefault="00000000">
    <w:pPr>
      <w:jc w:val="right"/>
    </w:pPr>
    <w:r>
      <w:rPr>
        <w:color w:val="666666"/>
        <w:sz w:val="16"/>
        <w:szCs w:val="16"/>
      </w:rPr>
      <w:t>[ORGANISATION NAME]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9C15A5"/>
    <w:multiLevelType w:val="hybridMultilevel"/>
    <w:tmpl w:val="2F647686"/>
    <w:lvl w:ilvl="0" w:tplc="63981B76">
      <w:start w:val="1"/>
      <w:numFmt w:val="bullet"/>
      <w:lvlText w:val="●"/>
      <w:lvlJc w:val="left"/>
      <w:pPr>
        <w:ind w:left="720" w:hanging="360"/>
      </w:pPr>
    </w:lvl>
    <w:lvl w:ilvl="1" w:tplc="FC0AD1F4">
      <w:start w:val="1"/>
      <w:numFmt w:val="bullet"/>
      <w:lvlText w:val="○"/>
      <w:lvlJc w:val="left"/>
      <w:pPr>
        <w:ind w:left="1440" w:hanging="360"/>
      </w:pPr>
    </w:lvl>
    <w:lvl w:ilvl="2" w:tplc="18606BDE">
      <w:start w:val="1"/>
      <w:numFmt w:val="bullet"/>
      <w:lvlText w:val="■"/>
      <w:lvlJc w:val="left"/>
      <w:pPr>
        <w:ind w:left="2160" w:hanging="360"/>
      </w:pPr>
    </w:lvl>
    <w:lvl w:ilvl="3" w:tplc="7D36E200">
      <w:start w:val="1"/>
      <w:numFmt w:val="bullet"/>
      <w:lvlText w:val="●"/>
      <w:lvlJc w:val="left"/>
      <w:pPr>
        <w:ind w:left="2880" w:hanging="360"/>
      </w:pPr>
    </w:lvl>
    <w:lvl w:ilvl="4" w:tplc="A43634B2">
      <w:start w:val="1"/>
      <w:numFmt w:val="bullet"/>
      <w:lvlText w:val="○"/>
      <w:lvlJc w:val="left"/>
      <w:pPr>
        <w:ind w:left="3600" w:hanging="360"/>
      </w:pPr>
    </w:lvl>
    <w:lvl w:ilvl="5" w:tplc="215C3842">
      <w:start w:val="1"/>
      <w:numFmt w:val="bullet"/>
      <w:lvlText w:val="■"/>
      <w:lvlJc w:val="left"/>
      <w:pPr>
        <w:ind w:left="4320" w:hanging="360"/>
      </w:pPr>
    </w:lvl>
    <w:lvl w:ilvl="6" w:tplc="857099FA">
      <w:start w:val="1"/>
      <w:numFmt w:val="bullet"/>
      <w:lvlText w:val="●"/>
      <w:lvlJc w:val="left"/>
      <w:pPr>
        <w:ind w:left="5040" w:hanging="360"/>
      </w:pPr>
    </w:lvl>
    <w:lvl w:ilvl="7" w:tplc="A5D8C3FA">
      <w:start w:val="1"/>
      <w:numFmt w:val="bullet"/>
      <w:lvlText w:val="●"/>
      <w:lvlJc w:val="left"/>
      <w:pPr>
        <w:ind w:left="5760" w:hanging="360"/>
      </w:pPr>
    </w:lvl>
    <w:lvl w:ilvl="8" w:tplc="C56C4DB2">
      <w:start w:val="1"/>
      <w:numFmt w:val="bullet"/>
      <w:lvlText w:val="●"/>
      <w:lvlJc w:val="left"/>
      <w:pPr>
        <w:ind w:left="6480" w:hanging="360"/>
      </w:pPr>
    </w:lvl>
  </w:abstractNum>
  <w:abstractNum w:abstractNumId="1" w15:restartNumberingAfterBreak="0">
    <w:nsid w:val="559E63CC"/>
    <w:multiLevelType w:val="hybridMultilevel"/>
    <w:tmpl w:val="96443E5C"/>
    <w:lvl w:ilvl="0" w:tplc="A96C14D2">
      <w:start w:val="1"/>
      <w:numFmt w:val="bullet"/>
      <w:lvlText w:val="•"/>
      <w:lvlJc w:val="left"/>
      <w:pPr>
        <w:ind w:left="480" w:hanging="260"/>
      </w:pPr>
    </w:lvl>
    <w:lvl w:ilvl="1" w:tplc="34A86C2C">
      <w:numFmt w:val="decimal"/>
      <w:lvlText w:val=""/>
      <w:lvlJc w:val="left"/>
    </w:lvl>
    <w:lvl w:ilvl="2" w:tplc="31642876">
      <w:numFmt w:val="decimal"/>
      <w:lvlText w:val=""/>
      <w:lvlJc w:val="left"/>
    </w:lvl>
    <w:lvl w:ilvl="3" w:tplc="99A4B93C">
      <w:numFmt w:val="decimal"/>
      <w:lvlText w:val=""/>
      <w:lvlJc w:val="left"/>
    </w:lvl>
    <w:lvl w:ilvl="4" w:tplc="D8DC0C3E">
      <w:numFmt w:val="decimal"/>
      <w:lvlText w:val=""/>
      <w:lvlJc w:val="left"/>
    </w:lvl>
    <w:lvl w:ilvl="5" w:tplc="2576A6AA">
      <w:numFmt w:val="decimal"/>
      <w:lvlText w:val=""/>
      <w:lvlJc w:val="left"/>
    </w:lvl>
    <w:lvl w:ilvl="6" w:tplc="3E8CDB8C">
      <w:numFmt w:val="decimal"/>
      <w:lvlText w:val=""/>
      <w:lvlJc w:val="left"/>
    </w:lvl>
    <w:lvl w:ilvl="7" w:tplc="49F0DC52">
      <w:numFmt w:val="decimal"/>
      <w:lvlText w:val=""/>
      <w:lvlJc w:val="left"/>
    </w:lvl>
    <w:lvl w:ilvl="8" w:tplc="AE322510">
      <w:numFmt w:val="decimal"/>
      <w:lvlText w:val=""/>
      <w:lvlJc w:val="left"/>
    </w:lvl>
  </w:abstractNum>
  <w:num w:numId="1" w16cid:durableId="301888166">
    <w:abstractNumId w:val="0"/>
    <w:lvlOverride w:ilvl="0">
      <w:startOverride w:val="1"/>
    </w:lvlOverride>
  </w:num>
  <w:num w:numId="2" w16cid:durableId="141532405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1CA"/>
    <w:rsid w:val="004E39E1"/>
    <w:rsid w:val="005751B6"/>
    <w:rsid w:val="006742A4"/>
    <w:rsid w:val="006751CA"/>
    <w:rsid w:val="00715B54"/>
    <w:rsid w:val="008D3D5B"/>
    <w:rsid w:val="008E0E1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B5373"/>
  <w15:docId w15:val="{E1CFF12D-9708-4998-8F9E-BE122EC6A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E39E1"/>
    <w:pPr>
      <w:tabs>
        <w:tab w:val="center" w:pos="4513"/>
        <w:tab w:val="right" w:pos="9026"/>
      </w:tabs>
    </w:pPr>
  </w:style>
  <w:style w:type="character" w:customStyle="1" w:styleId="HeaderChar">
    <w:name w:val="Header Char"/>
    <w:basedOn w:val="DefaultParagraphFont"/>
    <w:link w:val="Header"/>
    <w:uiPriority w:val="99"/>
    <w:rsid w:val="004E39E1"/>
  </w:style>
  <w:style w:type="paragraph" w:styleId="Footer">
    <w:name w:val="footer"/>
    <w:basedOn w:val="Normal"/>
    <w:link w:val="FooterChar"/>
    <w:uiPriority w:val="99"/>
    <w:unhideWhenUsed/>
    <w:rsid w:val="004E39E1"/>
    <w:pPr>
      <w:tabs>
        <w:tab w:val="center" w:pos="4513"/>
        <w:tab w:val="right" w:pos="9026"/>
      </w:tabs>
    </w:pPr>
  </w:style>
  <w:style w:type="character" w:customStyle="1" w:styleId="FooterChar">
    <w:name w:val="Footer Char"/>
    <w:basedOn w:val="DefaultParagraphFont"/>
    <w:link w:val="Footer"/>
    <w:uiPriority w:val="99"/>
    <w:rsid w:val="004E39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953</Words>
  <Characters>5437</Characters>
  <Application>Microsoft Office Word</Application>
  <DocSecurity>0</DocSecurity>
  <Lines>45</Lines>
  <Paragraphs>12</Paragraphs>
  <ScaleCrop>false</ScaleCrop>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 Robertson</cp:lastModifiedBy>
  <cp:revision>2</cp:revision>
  <dcterms:created xsi:type="dcterms:W3CDTF">2026-08-03T07:29:00Z</dcterms:created>
  <dcterms:modified xsi:type="dcterms:W3CDTF">2026-08-03T07:29:00Z</dcterms:modified>
</cp:coreProperties>
</file>